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9" w:rsidRDefault="00E50AA5" w:rsidP="009544A8">
      <w:pPr>
        <w:rPr>
          <w:rFonts w:ascii="Times New Roman" w:hAnsi="Times New Roman" w:cs="Times New Roman"/>
        </w:rPr>
      </w:pPr>
      <w:r w:rsidRPr="00E50AA5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5pt;height:48.75pt" fillcolor="#06c" strokecolor="#9cf" strokeweight="1.5pt">
            <v:shadow on="t" color="#900"/>
            <v:textpath style="font-family:&quot;Comic Sans MS&quot;;font-size:28pt;v-text-kern:t" trim="t" fitpath="t" string="5. RAZRED"/>
          </v:shape>
        </w:pict>
      </w:r>
      <w:r w:rsidR="009544A8">
        <w:rPr>
          <w:rFonts w:ascii="Times New Roman" w:hAnsi="Times New Roman" w:cs="Times New Roman"/>
        </w:rPr>
        <w:t xml:space="preserve">  </w:t>
      </w:r>
      <w:r w:rsidR="007C5899">
        <w:rPr>
          <w:rFonts w:ascii="Times New Roman" w:hAnsi="Times New Roman" w:cs="Times New Roman"/>
        </w:rPr>
        <w:t xml:space="preserve">                </w:t>
      </w:r>
      <w:r w:rsidR="009544A8">
        <w:rPr>
          <w:rFonts w:ascii="Times New Roman" w:hAnsi="Times New Roman" w:cs="Times New Roman"/>
        </w:rPr>
        <w:t xml:space="preserve">  </w:t>
      </w:r>
      <w:r w:rsidR="007C5899">
        <w:rPr>
          <w:noProof/>
          <w:lang w:eastAsia="hr-HR"/>
        </w:rPr>
        <w:drawing>
          <wp:inline distT="0" distB="0" distL="0" distR="0">
            <wp:extent cx="1457325" cy="1879297"/>
            <wp:effectExtent l="19050" t="0" r="9525" b="0"/>
            <wp:docPr id="5" name="irc_mi" descr="http://www.apm.hr/img/product/44t_2012/koko-i-duh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m.hr/img/product/44t_2012/koko-i-duho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7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A8" w:rsidRPr="007C5899" w:rsidRDefault="009544A8" w:rsidP="009544A8">
      <w:pPr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1F2FF5">
        <w:rPr>
          <w:rFonts w:ascii="Comic Sans MS" w:hAnsi="Comic Sans MS" w:cs="Times New Roman"/>
          <w:sz w:val="56"/>
          <w:szCs w:val="56"/>
        </w:rPr>
        <w:t>LEKTIRA</w:t>
      </w:r>
      <w:r w:rsidR="007C5899">
        <w:rPr>
          <w:rFonts w:ascii="Comic Sans MS" w:hAnsi="Comic Sans MS" w:cs="Times New Roman"/>
          <w:sz w:val="56"/>
          <w:szCs w:val="56"/>
        </w:rPr>
        <w:t xml:space="preserve">          </w:t>
      </w:r>
      <w:proofErr w:type="spellStart"/>
      <w:r w:rsidR="007C5899">
        <w:rPr>
          <w:rFonts w:ascii="Comic Sans MS" w:hAnsi="Comic Sans MS" w:cs="Times New Roman"/>
          <w:sz w:val="24"/>
          <w:szCs w:val="24"/>
        </w:rPr>
        <w:t>I.Kušan</w:t>
      </w:r>
      <w:proofErr w:type="spellEnd"/>
      <w:r w:rsidR="007C5899">
        <w:rPr>
          <w:rFonts w:ascii="Comic Sans MS" w:hAnsi="Comic Sans MS" w:cs="Times New Roman"/>
          <w:sz w:val="24"/>
          <w:szCs w:val="24"/>
        </w:rPr>
        <w:t>: Koko i duhovi</w:t>
      </w:r>
    </w:p>
    <w:tbl>
      <w:tblPr>
        <w:tblW w:w="42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3231"/>
        <w:gridCol w:w="3792"/>
      </w:tblGrid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E50AA5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5" w:history="1">
              <w:r w:rsidR="009544A8" w:rsidRPr="009544A8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Basne (izbor)</w:t>
              </w:r>
            </w:hyperlink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Bilopavlović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Tito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Paunaš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Brajko-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Livaković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Maja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Finka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Cankar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Ivan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Istina i ljubav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Coleman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Michael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Bijeg s Mreže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Mreža je bačena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Zov labirinta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Dahl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Roald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Charlie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i tvornica čokolade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Ende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Michael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Jim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Gumb i strojovođa Lucas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Gardaš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Anto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Miron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u škripcu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Filip, dječak bez imena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Gavran, Miro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Kako je tata osvojio mamu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Sretni dani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Svašta u mojoj glavi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Zaljubljen do ušiju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Hitrec, Hrvoje  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na štakama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Horvat, Tihomir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Frka u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Ščitarjevu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Muki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Tajna Gornjega grada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Krilić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Zlatko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Čudnovata istina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Početak plovidbe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Šaljive priče i priče bez šale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Veliki zavodnik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Zabranjena vrata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Kušan, Ivan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Domaća zadaća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E50AA5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6" w:history="1">
              <w:r w:rsidR="009544A8" w:rsidRPr="009544A8">
                <w:rPr>
                  <w:rFonts w:ascii="Comic Sans MS" w:eastAsia="Times New Roman" w:hAnsi="Comic Sans MS" w:cs="Times New Roman"/>
                  <w:color w:val="FF0000"/>
                  <w:sz w:val="24"/>
                  <w:szCs w:val="24"/>
                  <w:u w:val="single"/>
                  <w:lang w:eastAsia="hr-HR"/>
                </w:rPr>
                <w:t>Koko i duhovi</w:t>
              </w:r>
            </w:hyperlink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Koko u Parizu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Lažeš, Melita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Uzbuna na Zelenom Vrhu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Zagonetni dječak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Lageröf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Selma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Legende o Kristu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Matošec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Milivoj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Posada oklopnog vlaka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Strah u Ulici lipa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Suvišan u Svemiru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Tiki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traži neznanca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Molnar</w:t>
            </w:r>
            <w:proofErr w:type="spellEnd"/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Ferenc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Junaci Pavlove ulice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Pavličić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Pavao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Petlja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Trojica u Trnju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Zeleni tigar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Pilić, Sanja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Mrvice iz dnevnog boravka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Primorac, Branka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Ljubavni slučaj mačka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Joje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Puškin, Aleksandar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Bajka o ribaru i ribici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Sempe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/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Goscinny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Nikica ponovo jaše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E50AA5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7" w:history="1">
              <w:r w:rsidR="009544A8" w:rsidRPr="009544A8">
                <w:rPr>
                  <w:rFonts w:ascii="Comic Sans MS" w:eastAsia="Times New Roman" w:hAnsi="Comic Sans MS" w:cs="Times New Roman"/>
                  <w:color w:val="FF0000"/>
                  <w:sz w:val="24"/>
                  <w:szCs w:val="24"/>
                  <w:u w:val="single"/>
                  <w:lang w:eastAsia="hr-HR"/>
                </w:rPr>
                <w:t>Šaljive narodne priče</w:t>
              </w:r>
            </w:hyperlink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Twain,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Doživljaji Toma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Sawyera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Doživljaji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Huckleberryja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Finna</w:t>
            </w:r>
            <w:proofErr w:type="spellEnd"/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Verne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Jules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Dvadeset tisuća milja pod morem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Put oko svijeta za 80 dana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Put u središte zemlje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Vitez,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Grigor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Pjesme / Otvori prozor proljeću</w:t>
            </w:r>
          </w:p>
        </w:tc>
      </w:tr>
      <w:tr w:rsidR="009544A8" w:rsidRPr="009544A8" w:rsidTr="009544A8">
        <w:trPr>
          <w:trHeight w:val="31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Winterfeld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Henry</w:t>
            </w:r>
            <w:proofErr w:type="spellEnd"/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Timpetill</w:t>
            </w:r>
            <w:proofErr w:type="spellEnd"/>
            <w:r w:rsidRPr="009544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(Grad bez roditelja)</w:t>
            </w:r>
          </w:p>
        </w:tc>
      </w:tr>
    </w:tbl>
    <w:p w:rsidR="00187357" w:rsidRDefault="00187357">
      <w:pPr>
        <w:rPr>
          <w:rFonts w:ascii="Comic Sans MS" w:hAnsi="Comic Sans MS"/>
          <w:sz w:val="24"/>
          <w:szCs w:val="24"/>
        </w:rPr>
      </w:pPr>
    </w:p>
    <w:p w:rsidR="009544A8" w:rsidRDefault="00215D6B">
      <w:pPr>
        <w:rPr>
          <w:rFonts w:ascii="Comic Sans MS" w:hAnsi="Comic Sans MS"/>
          <w:sz w:val="24"/>
          <w:szCs w:val="24"/>
        </w:rPr>
      </w:pPr>
      <w:r w:rsidRPr="00215D6B">
        <w:rPr>
          <w:rFonts w:ascii="Comic Sans MS" w:hAnsi="Comic Sans MS"/>
          <w:sz w:val="24"/>
          <w:szCs w:val="24"/>
        </w:rPr>
        <w:drawing>
          <wp:inline distT="0" distB="0" distL="0" distR="0">
            <wp:extent cx="2209800" cy="1130796"/>
            <wp:effectExtent l="19050" t="0" r="0" b="0"/>
            <wp:docPr id="2" name="Slika 6" descr="https://encrypted-tbn3.gstatic.com/images?q=tbn:ANd9GcSRUGKVAjZYPiHZPZE-8KTpPHQFJN1S_UjXdg5A-X-evqDtPNw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RUGKVAjZYPiHZPZE-8KTpPHQFJN1S_UjXdg5A-X-evqDtPNwIj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>
            <wp:extent cx="1204662" cy="1695450"/>
            <wp:effectExtent l="19050" t="0" r="0" b="0"/>
            <wp:docPr id="1" name="irc_mi" descr="http://cdn5.zevalo.net/wp-content/gallery/pobuna-na-farmi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5.zevalo.net/wp-content/gallery/pobuna-na-farmi/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62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9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3551"/>
        <w:gridCol w:w="3667"/>
        <w:gridCol w:w="60"/>
      </w:tblGrid>
      <w:tr w:rsidR="009544A8" w:rsidRPr="009544A8" w:rsidTr="009544A8">
        <w:trPr>
          <w:trHeight w:val="720"/>
          <w:tblCellSpacing w:w="0" w:type="dxa"/>
        </w:trPr>
        <w:tc>
          <w:tcPr>
            <w:tcW w:w="4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  </w:t>
            </w:r>
            <w:r w:rsidRPr="009544A8">
              <w:rPr>
                <w:rFonts w:ascii="Arial" w:eastAsia="Times New Roman" w:hAnsi="Arial" w:cs="Arial"/>
                <w:sz w:val="27"/>
                <w:szCs w:val="27"/>
                <w:lang w:eastAsia="hr-HR"/>
              </w:rPr>
              <w:t>   </w:t>
            </w:r>
            <w:r w:rsidRPr="009544A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> 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hr-HR"/>
              </w:rPr>
              <w:t>5</w:t>
            </w:r>
            <w:r w:rsidRPr="009544A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hr-HR"/>
              </w:rPr>
              <w:t>. razred</w:t>
            </w:r>
          </w:p>
        </w:tc>
        <w:tc>
          <w:tcPr>
            <w:tcW w:w="3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4A8" w:rsidRPr="009544A8" w:rsidRDefault="009544A8" w:rsidP="009544A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FILMOVA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1.</w:t>
            </w:r>
            <w:r w:rsidRPr="009544A8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B. </w:t>
            </w:r>
            <w:proofErr w:type="spellStart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Dovniković</w:t>
            </w:r>
            <w:proofErr w:type="spellEnd"/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E50AA5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history="1">
              <w:r w:rsidR="009544A8" w:rsidRPr="009544A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hr-HR"/>
                </w:rPr>
                <w:t>Znatiželja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lastRenderedPageBreak/>
              <w:t>2.</w:t>
            </w:r>
            <w:r w:rsidRPr="009544A8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Vukotić</w:t>
            </w:r>
            <w:proofErr w:type="spellEnd"/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E50AA5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="009544A8" w:rsidRPr="009544A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hr-HR"/>
                </w:rPr>
                <w:t>1001 crtež</w:t>
              </w:r>
            </w:hyperlink>
            <w:r w:rsidR="009544A8"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 </w:t>
            </w:r>
            <w:hyperlink r:id="rId12" w:history="1">
              <w:r w:rsidR="009544A8" w:rsidRPr="009544A8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hr-HR"/>
                </w:rPr>
                <w:t>Igra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3.</w:t>
            </w:r>
            <w:r w:rsidRPr="009544A8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W. Fin, J. </w:t>
            </w:r>
            <w:proofErr w:type="spellStart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Sanford</w:t>
            </w:r>
            <w:proofErr w:type="spellEnd"/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Pobuna na farmi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4.</w:t>
            </w:r>
            <w:r w:rsidRPr="009544A8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W. Disney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po izboru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5.</w:t>
            </w:r>
            <w:r w:rsidRPr="009544A8">
              <w:rPr>
                <w:rFonts w:ascii="Verdana" w:eastAsia="Times New Roman" w:hAnsi="Verdana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       C. </w:t>
            </w:r>
            <w:proofErr w:type="spellStart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Wedge</w:t>
            </w:r>
            <w:proofErr w:type="spellEnd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, C. </w:t>
            </w:r>
            <w:proofErr w:type="spellStart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Saldanha</w:t>
            </w:r>
            <w:proofErr w:type="spellEnd"/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        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Ledeno doba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6.</w:t>
            </w:r>
            <w:r w:rsidRPr="009544A8">
              <w:rPr>
                <w:rFonts w:ascii="Verdana" w:eastAsia="Times New Roman" w:hAnsi="Verdana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7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Suvremeni animirani filmovi po izboru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544A8" w:rsidRPr="009544A8" w:rsidTr="009544A8">
        <w:trPr>
          <w:trHeight w:val="300"/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44A8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7.</w:t>
            </w:r>
            <w:r w:rsidRPr="009544A8">
              <w:rPr>
                <w:rFonts w:ascii="Verdana" w:eastAsia="Times New Roman" w:hAnsi="Verdana" w:cs="Times New Roman"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7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44A8" w:rsidRPr="009544A8" w:rsidRDefault="00E50AA5" w:rsidP="0095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history="1">
              <w:r w:rsidR="009544A8" w:rsidRPr="009544A8">
                <w:rPr>
                  <w:rFonts w:ascii="Verdana" w:eastAsia="Times New Roman" w:hAnsi="Verdana" w:cs="Times New Roman"/>
                  <w:color w:val="0000CD"/>
                  <w:sz w:val="18"/>
                  <w:u w:val="single"/>
                  <w:lang w:eastAsia="hr-HR"/>
                </w:rPr>
                <w:t>Što je film: Uvod u filmske vrste</w:t>
              </w:r>
            </w:hyperlink>
          </w:p>
        </w:tc>
        <w:tc>
          <w:tcPr>
            <w:tcW w:w="0" w:type="auto"/>
            <w:vAlign w:val="center"/>
            <w:hideMark/>
          </w:tcPr>
          <w:p w:rsidR="009544A8" w:rsidRPr="009544A8" w:rsidRDefault="009544A8" w:rsidP="0095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44A8" w:rsidRPr="009544A8" w:rsidRDefault="009544A8">
      <w:pPr>
        <w:rPr>
          <w:rFonts w:ascii="Comic Sans MS" w:hAnsi="Comic Sans MS"/>
          <w:sz w:val="24"/>
          <w:szCs w:val="24"/>
        </w:rPr>
      </w:pPr>
    </w:p>
    <w:sectPr w:rsidR="009544A8" w:rsidRPr="009544A8" w:rsidSect="0018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4A8"/>
    <w:rsid w:val="00187357"/>
    <w:rsid w:val="00215D6B"/>
    <w:rsid w:val="007C5899"/>
    <w:rsid w:val="009544A8"/>
    <w:rsid w:val="00E5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44A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altazar.carnet.hr/media/uvod-u-filmske-vrs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zs.ffzg.unizg.hr/html/Usmene1.htm" TargetMode="External"/><Relationship Id="rId12" Type="http://schemas.openxmlformats.org/officeDocument/2006/relationships/hyperlink" Target="https://baltazar.carnet.hr/media/ig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11" Type="http://schemas.openxmlformats.org/officeDocument/2006/relationships/hyperlink" Target="https://baltazar.carnet.hr/media/1001-crtez" TargetMode="External"/><Relationship Id="rId5" Type="http://schemas.openxmlformats.org/officeDocument/2006/relationships/hyperlink" Target="http://lektire.skole.hr/naslovn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ltazar.carnet.hr/media/znatizelj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</dc:creator>
  <cp:lastModifiedBy>Beg</cp:lastModifiedBy>
  <cp:revision>3</cp:revision>
  <dcterms:created xsi:type="dcterms:W3CDTF">2014-12-26T11:45:00Z</dcterms:created>
  <dcterms:modified xsi:type="dcterms:W3CDTF">2014-12-26T12:53:00Z</dcterms:modified>
</cp:coreProperties>
</file>