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1B" w:rsidRDefault="00F467AF" w:rsidP="005A468C">
      <w:pPr>
        <w:rPr>
          <w:rFonts w:ascii="Times New Roman" w:hAnsi="Times New Roman" w:cs="Times New Roman"/>
        </w:rPr>
      </w:pPr>
      <w:r w:rsidRPr="00F467AF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5pt;height:48.75pt" fillcolor="#06c" strokecolor="#9cf" strokeweight="1.5pt">
            <v:shadow on="t" color="#900"/>
            <v:textpath style="font-family:&quot;Comic Sans MS&quot;;font-size:28pt;v-text-kern:t" trim="t" fitpath="t" string="6. RAZRED"/>
          </v:shape>
        </w:pict>
      </w:r>
      <w:r w:rsidR="005A468C">
        <w:rPr>
          <w:rFonts w:ascii="Times New Roman" w:hAnsi="Times New Roman" w:cs="Times New Roman"/>
        </w:rPr>
        <w:t xml:space="preserve">    </w:t>
      </w:r>
      <w:r w:rsidR="00FD2E1B">
        <w:rPr>
          <w:rFonts w:ascii="Times New Roman" w:hAnsi="Times New Roman" w:cs="Times New Roman"/>
        </w:rPr>
        <w:t xml:space="preserve">               </w:t>
      </w:r>
      <w:r w:rsidR="005A468C">
        <w:rPr>
          <w:rFonts w:ascii="Times New Roman" w:hAnsi="Times New Roman" w:cs="Times New Roman"/>
        </w:rPr>
        <w:t xml:space="preserve">  </w:t>
      </w:r>
      <w:r w:rsidR="00FD2E1B">
        <w:rPr>
          <w:noProof/>
          <w:lang w:eastAsia="hr-HR"/>
        </w:rPr>
        <w:drawing>
          <wp:inline distT="0" distB="0" distL="0" distR="0">
            <wp:extent cx="1504950" cy="1917812"/>
            <wp:effectExtent l="19050" t="0" r="0" b="0"/>
            <wp:docPr id="5" name="irc_mi" descr="http://www.knjigolov.hr/slike/slika171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njigolov.hr/slike/slika17178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7" cy="191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8C" w:rsidRPr="00FD2E1B" w:rsidRDefault="005A468C" w:rsidP="005A468C">
      <w:pPr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F2FF5">
        <w:rPr>
          <w:rFonts w:ascii="Comic Sans MS" w:hAnsi="Comic Sans MS" w:cs="Times New Roman"/>
          <w:sz w:val="56"/>
          <w:szCs w:val="56"/>
        </w:rPr>
        <w:t>LEKTIRA</w:t>
      </w:r>
      <w:r w:rsidR="00FD2E1B">
        <w:rPr>
          <w:rFonts w:ascii="Comic Sans MS" w:hAnsi="Comic Sans MS" w:cs="Times New Roman"/>
          <w:sz w:val="56"/>
          <w:szCs w:val="56"/>
        </w:rPr>
        <w:t xml:space="preserve">           </w:t>
      </w:r>
      <w:r w:rsidR="00FD2E1B">
        <w:rPr>
          <w:rFonts w:ascii="Comic Sans MS" w:hAnsi="Comic Sans MS" w:cs="Times New Roman"/>
          <w:sz w:val="24"/>
          <w:szCs w:val="24"/>
        </w:rPr>
        <w:t xml:space="preserve">O. </w:t>
      </w:r>
      <w:proofErr w:type="spellStart"/>
      <w:r w:rsidR="00FD2E1B">
        <w:rPr>
          <w:rFonts w:ascii="Comic Sans MS" w:hAnsi="Comic Sans MS" w:cs="Times New Roman"/>
          <w:sz w:val="24"/>
          <w:szCs w:val="24"/>
        </w:rPr>
        <w:t>Wilde</w:t>
      </w:r>
      <w:proofErr w:type="spellEnd"/>
      <w:r w:rsidR="00FD2E1B">
        <w:rPr>
          <w:rFonts w:ascii="Comic Sans MS" w:hAnsi="Comic Sans MS" w:cs="Times New Roman"/>
          <w:sz w:val="24"/>
          <w:szCs w:val="24"/>
        </w:rPr>
        <w:t>: Sretni kraljević</w:t>
      </w:r>
    </w:p>
    <w:tbl>
      <w:tblPr>
        <w:tblW w:w="7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3320"/>
        <w:gridCol w:w="3716"/>
      </w:tblGrid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Bitenc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Jadranko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Twist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na bazenu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Brlić-Mažuranić, Ivana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5" w:history="1">
              <w:r w:rsidR="005A468C" w:rsidRPr="005A468C">
                <w:rPr>
                  <w:rFonts w:ascii="Comic Sans MS" w:eastAsia="Times New Roman" w:hAnsi="Comic Sans MS" w:cs="Times New Roman"/>
                  <w:color w:val="FF0000"/>
                  <w:sz w:val="24"/>
                  <w:szCs w:val="24"/>
                  <w:u w:val="single"/>
                  <w:lang w:eastAsia="hr-HR"/>
                </w:rPr>
                <w:t>Priče iz davnine</w:t>
              </w:r>
            </w:hyperlink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Burnett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Frances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Hodgson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Mali lord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Fauntleroy</w:t>
            </w:r>
            <w:proofErr w:type="spellEnd"/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Cvenić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Josip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Čvrsto drži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joy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stick</w:t>
            </w:r>
            <w:proofErr w:type="spellEnd"/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Daudet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Alfonse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Pisma iz moga mlina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Dragojević, Danijel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Bajka o vratima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Hercigonja, Želimir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Tajni leksikon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Horvat,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Joža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Operacija Stonoga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Waitapu</w:t>
            </w:r>
            <w:proofErr w:type="spellEnd"/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Horvatić, Dubravko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Junačina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Mijat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Tomić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Kanižaj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Pajo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Tričave pjesme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Lewis, C. S.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Kronike iz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Narnije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(izbor)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Mayer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Milutin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Dolazak Hrvata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Mažuranić,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6" w:history="1">
              <w:r w:rsidR="005A468C"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Lišće</w:t>
              </w:r>
            </w:hyperlink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Nazor, Vladimir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Veli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Jože</w:t>
            </w:r>
            <w:proofErr w:type="spellEnd"/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Noestlinger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Christine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Konrad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ili dijete iz limenke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Olfi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među ženama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Pulić, Nikola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Maksimirci</w:t>
            </w:r>
            <w:proofErr w:type="spellEnd"/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Rundek, Melita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Psima ulaz zabranjen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Sienkiewicz, 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Henryk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7" w:history="1">
              <w:r w:rsidR="005A468C"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Kroz pustinju i prašumu</w:t>
              </w:r>
            </w:hyperlink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Swift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Jonathann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8" w:history="1">
              <w:proofErr w:type="spellStart"/>
              <w:r w:rsidR="005A468C"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Gulliverova</w:t>
              </w:r>
              <w:proofErr w:type="spellEnd"/>
              <w:r w:rsidR="005A468C"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putovanja</w:t>
              </w:r>
            </w:hyperlink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Šajatović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Ivona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Tajna ogrlice sa sedam rubina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Šarić, Vlatko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Miško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Rogan</w:t>
            </w:r>
            <w:proofErr w:type="spellEnd"/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Šenoa, August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9" w:history="1">
              <w:r w:rsidR="005A468C" w:rsidRPr="005A468C">
                <w:rPr>
                  <w:rFonts w:ascii="Comic Sans MS" w:eastAsia="Times New Roman" w:hAnsi="Comic Sans MS" w:cs="Times New Roman"/>
                  <w:color w:val="FF0000"/>
                  <w:sz w:val="24"/>
                  <w:szCs w:val="24"/>
                  <w:u w:val="single"/>
                  <w:lang w:eastAsia="hr-HR"/>
                </w:rPr>
                <w:t>Povjestice</w:t>
              </w:r>
            </w:hyperlink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Tomaš</w:t>
            </w:r>
            <w:proofErr w:type="spellEnd"/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, Stjepan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Mali ratni dnevnik</w:t>
            </w:r>
          </w:p>
        </w:tc>
      </w:tr>
      <w:tr w:rsidR="005A468C" w:rsidRPr="005A468C" w:rsidTr="005A468C">
        <w:trPr>
          <w:trHeight w:val="315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lastRenderedPageBreak/>
              <w:t>24.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Twain,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0" w:history="1">
              <w:r w:rsidR="005A468C" w:rsidRPr="005A468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Kraljević i prosjak</w:t>
              </w:r>
            </w:hyperlink>
          </w:p>
        </w:tc>
      </w:tr>
      <w:tr w:rsidR="005A468C" w:rsidRPr="005A468C" w:rsidTr="005A468C">
        <w:trPr>
          <w:trHeight w:val="315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Wilde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Oscar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1" w:history="1">
              <w:r w:rsidR="005A468C"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Sretni kraljević</w:t>
              </w:r>
            </w:hyperlink>
          </w:p>
        </w:tc>
      </w:tr>
    </w:tbl>
    <w:p w:rsidR="005A468C" w:rsidRDefault="005A468C">
      <w:pPr>
        <w:rPr>
          <w:rFonts w:ascii="Comic Sans MS" w:hAnsi="Comic Sans MS"/>
          <w:sz w:val="24"/>
          <w:szCs w:val="24"/>
        </w:rPr>
      </w:pPr>
    </w:p>
    <w:p w:rsidR="005A468C" w:rsidRDefault="00194A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194A14">
        <w:rPr>
          <w:rFonts w:ascii="Comic Sans MS" w:hAnsi="Comic Sans MS"/>
          <w:sz w:val="24"/>
          <w:szCs w:val="24"/>
        </w:rPr>
        <w:drawing>
          <wp:inline distT="0" distB="0" distL="0" distR="0">
            <wp:extent cx="2209800" cy="1130796"/>
            <wp:effectExtent l="19050" t="0" r="0" b="0"/>
            <wp:docPr id="2" name="Slika 6" descr="https://encrypted-tbn3.gstatic.com/images?q=tbn:ANd9GcSRUGKVAjZYPiHZPZE-8KTpPHQFJN1S_UjXdg5A-X-evqDtPNw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RUGKVAjZYPiHZPZE-8KTpPHQFJN1S_UjXdg5A-X-evqDtPNwIj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2181225" cy="1073301"/>
            <wp:effectExtent l="19050" t="0" r="9525" b="0"/>
            <wp:docPr id="1" name="irc_mi" descr="http://www.motovunfilmfestival.com/images/pages/a175d19cf85a69a1fa6b01a88a539e5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ovunfilmfestival.com/images/pages/a175d19cf85a69a1fa6b01a88a539e5d_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107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8C" w:rsidRPr="005A468C" w:rsidRDefault="005A468C">
      <w:pPr>
        <w:rPr>
          <w:rFonts w:ascii="Comic Sans MS" w:hAnsi="Comic Sans MS"/>
          <w:sz w:val="24"/>
          <w:szCs w:val="24"/>
        </w:rPr>
      </w:pPr>
    </w:p>
    <w:tbl>
      <w:tblPr>
        <w:tblW w:w="7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672"/>
        <w:gridCol w:w="73"/>
        <w:gridCol w:w="3413"/>
        <w:gridCol w:w="72"/>
      </w:tblGrid>
      <w:tr w:rsidR="005A468C" w:rsidRPr="005A468C" w:rsidTr="005A468C">
        <w:trPr>
          <w:trHeight w:val="720"/>
          <w:tblCellSpacing w:w="0" w:type="dxa"/>
        </w:trPr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      </w:t>
            </w:r>
            <w:r w:rsidRPr="005A46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 </w:t>
            </w:r>
            <w:r w:rsidRPr="005A468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68C" w:rsidRPr="005A468C" w:rsidRDefault="005A468C" w:rsidP="005A468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POPIS FILMOVA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4" w:history="1">
              <w:r w:rsidR="005A468C" w:rsidRPr="005A468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Filmska izražajna sredstva: slika</w:t>
              </w:r>
            </w:hyperlink>
            <w:r w:rsidR="005A468C"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 </w:t>
            </w:r>
            <w:hyperlink r:id="rId15" w:history="1">
              <w:r w:rsidR="005A468C" w:rsidRPr="005A468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promjenjiva slika</w:t>
              </w:r>
            </w:hyperlink>
          </w:p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jedan od sljedećih filmova: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Braća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Lumiere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6" w:history="1">
              <w:r w:rsidR="005A468C" w:rsidRPr="005A468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Poliveni poljevač, Ulazak vlaka u stanicu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G.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Melies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7" w:history="1">
              <w:r w:rsidR="005A468C" w:rsidRPr="005A468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Put na Mjesec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P.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Krelja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F467AF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8" w:history="1">
              <w:r w:rsidR="005A468C" w:rsidRPr="005A468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Povratak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R. Zemeckis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Forrest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Gump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S.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Raimi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Spiderman</w:t>
            </w:r>
            <w:proofErr w:type="spellEnd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G. Lucas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Zvjezdani ratovi (serijal)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3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W.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Wyler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Ben </w:t>
            </w:r>
            <w:proofErr w:type="spellStart"/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A468C" w:rsidRPr="005A468C" w:rsidTr="005A468C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7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Kazalište: </w:t>
            </w:r>
            <w:hyperlink r:id="rId19" w:history="1">
              <w:r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Sve je to kazalište</w:t>
              </w:r>
            </w:hyperlink>
            <w:r w:rsidRPr="005A46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 </w:t>
            </w:r>
            <w:hyperlink r:id="rId20" w:history="1">
              <w:r w:rsidRPr="005A468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Gužva na pozornici</w:t>
              </w:r>
            </w:hyperlink>
          </w:p>
        </w:tc>
        <w:tc>
          <w:tcPr>
            <w:tcW w:w="0" w:type="auto"/>
            <w:vAlign w:val="center"/>
            <w:hideMark/>
          </w:tcPr>
          <w:p w:rsidR="005A468C" w:rsidRPr="005A468C" w:rsidRDefault="005A468C" w:rsidP="005A468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</w:tr>
    </w:tbl>
    <w:p w:rsidR="00187357" w:rsidRPr="005A468C" w:rsidRDefault="00187357" w:rsidP="005A468C"/>
    <w:sectPr w:rsidR="00187357" w:rsidRPr="005A468C" w:rsidSect="0018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68C"/>
    <w:rsid w:val="00187357"/>
    <w:rsid w:val="00194A14"/>
    <w:rsid w:val="005A468C"/>
    <w:rsid w:val="00F467AF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468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naslovnic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baltazar.carnet.hr/media/povrat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ktire.skole.hr/naslovnic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baltazar.carnet.hr/media/put-na-mjes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ltazar.carnet.hr/media/louis-lumiere-program-filmova" TargetMode="External"/><Relationship Id="rId20" Type="http://schemas.openxmlformats.org/officeDocument/2006/relationships/hyperlink" Target="https://baltazar.carnet.hr/media/guzva-na-pozornici" TargetMode="External"/><Relationship Id="rId1" Type="http://schemas.openxmlformats.org/officeDocument/2006/relationships/styles" Target="styles.xml"/><Relationship Id="rId6" Type="http://schemas.openxmlformats.org/officeDocument/2006/relationships/hyperlink" Target="http://dzs.ffzg.unizg.hr/html/Mazur.htm" TargetMode="External"/><Relationship Id="rId11" Type="http://schemas.openxmlformats.org/officeDocument/2006/relationships/hyperlink" Target="http://lektire.skole.hr/naslovnica" TargetMode="External"/><Relationship Id="rId5" Type="http://schemas.openxmlformats.org/officeDocument/2006/relationships/hyperlink" Target="http://dzs.ffzg.hr/html/Brli2.htm" TargetMode="External"/><Relationship Id="rId15" Type="http://schemas.openxmlformats.org/officeDocument/2006/relationships/hyperlink" Target="https://baltazar.carnet.hr/media/filmska-izrazajna-sredstva-promjenjiva-slika" TargetMode="External"/><Relationship Id="rId10" Type="http://schemas.openxmlformats.org/officeDocument/2006/relationships/hyperlink" Target="http://lektire.skole.hr/pdf/twain/twain_kraljeviciprosjak.pdf" TargetMode="External"/><Relationship Id="rId19" Type="http://schemas.openxmlformats.org/officeDocument/2006/relationships/hyperlink" Target="https://baltazar.carnet.hr/media/sve-je-to-kazalis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zs.ffzg.unizg.hr/html/Senoa3.htm" TargetMode="External"/><Relationship Id="rId14" Type="http://schemas.openxmlformats.org/officeDocument/2006/relationships/hyperlink" Target="https://baltazar.carnet.hr/media/filmska-izrazajna-sredstva-sli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</dc:creator>
  <cp:lastModifiedBy>Beg</cp:lastModifiedBy>
  <cp:revision>3</cp:revision>
  <dcterms:created xsi:type="dcterms:W3CDTF">2014-12-26T11:50:00Z</dcterms:created>
  <dcterms:modified xsi:type="dcterms:W3CDTF">2014-12-26T12:55:00Z</dcterms:modified>
</cp:coreProperties>
</file>